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9E1" w:rsidRPr="002A19E1" w:rsidRDefault="002A19E1" w:rsidP="002A19E1">
      <w:pPr>
        <w:pStyle w:val="NoSpacing"/>
        <w:jc w:val="center"/>
        <w:rPr>
          <w:rFonts w:cstheme="minorHAnsi"/>
          <w:bCs/>
          <w:sz w:val="20"/>
          <w:szCs w:val="20"/>
        </w:rPr>
      </w:pPr>
      <w:r w:rsidRPr="002A19E1">
        <w:rPr>
          <w:rFonts w:cstheme="minorHAnsi"/>
          <w:bCs/>
          <w:sz w:val="20"/>
          <w:szCs w:val="20"/>
        </w:rPr>
        <w:t>BACHELOR OF SCIENCE</w:t>
      </w:r>
    </w:p>
    <w:p w:rsidR="002A19E1" w:rsidRPr="002A19E1" w:rsidRDefault="002A19E1" w:rsidP="002A19E1">
      <w:pPr>
        <w:pStyle w:val="NoSpacing"/>
        <w:jc w:val="center"/>
        <w:rPr>
          <w:rFonts w:cstheme="minorHAnsi"/>
          <w:bCs/>
          <w:sz w:val="20"/>
          <w:szCs w:val="20"/>
        </w:rPr>
      </w:pPr>
      <w:r w:rsidRPr="002A19E1">
        <w:rPr>
          <w:rFonts w:cstheme="minorHAnsi"/>
          <w:bCs/>
          <w:sz w:val="20"/>
          <w:szCs w:val="20"/>
        </w:rPr>
        <w:t>Avionics Technology</w:t>
      </w:r>
    </w:p>
    <w:p w:rsidR="002A19E1" w:rsidRPr="002A19E1" w:rsidRDefault="002A19E1" w:rsidP="002A19E1">
      <w:pPr>
        <w:pStyle w:val="NormalWeb"/>
        <w:shd w:val="clear" w:color="auto" w:fill="FFFFFF"/>
        <w:jc w:val="both"/>
        <w:rPr>
          <w:rFonts w:asciiTheme="minorHAnsi" w:hAnsiTheme="minorHAnsi" w:cstheme="minorHAnsi"/>
          <w:bCs/>
          <w:color w:val="212529"/>
          <w:sz w:val="20"/>
          <w:szCs w:val="20"/>
        </w:rPr>
      </w:pPr>
      <w:r w:rsidRPr="002A19E1">
        <w:rPr>
          <w:rFonts w:asciiTheme="minorHAnsi" w:hAnsiTheme="minorHAnsi" w:cstheme="minorHAnsi"/>
          <w:bCs/>
          <w:color w:val="000000"/>
          <w:sz w:val="20"/>
          <w:szCs w:val="20"/>
        </w:rPr>
        <w:t>Bachelor of Science in Avionics Technology is</w:t>
      </w:r>
      <w:r w:rsidRPr="002A19E1">
        <w:rPr>
          <w:rFonts w:asciiTheme="minorHAnsi" w:hAnsiTheme="minorHAnsi" w:cstheme="minorHAnsi"/>
          <w:bCs/>
          <w:color w:val="000000"/>
          <w:sz w:val="20"/>
          <w:szCs w:val="20"/>
          <w:shd w:val="clear" w:color="auto" w:fill="FFFFFF"/>
        </w:rPr>
        <w:t xml:space="preserve"> a four-year degree program specially designed to provide intensive theoretical and practical knowledge</w:t>
      </w:r>
      <w:r>
        <w:rPr>
          <w:rFonts w:asciiTheme="minorHAnsi" w:hAnsiTheme="minorHAnsi" w:cstheme="minorHAnsi"/>
          <w:bCs/>
          <w:color w:val="000000"/>
          <w:sz w:val="20"/>
          <w:szCs w:val="20"/>
          <w:shd w:val="clear" w:color="auto" w:fill="FFFFFF"/>
        </w:rPr>
        <w:t xml:space="preserve"> </w:t>
      </w:r>
      <w:r w:rsidRPr="002A19E1">
        <w:rPr>
          <w:rFonts w:asciiTheme="minorHAnsi" w:hAnsiTheme="minorHAnsi" w:cstheme="minorHAnsi"/>
          <w:bCs/>
          <w:color w:val="000000"/>
          <w:sz w:val="20"/>
          <w:szCs w:val="20"/>
          <w:shd w:val="clear" w:color="auto" w:fill="FFFFFF"/>
        </w:rPr>
        <w:t>that will prepare graduates the</w:t>
      </w:r>
      <w:r>
        <w:rPr>
          <w:rFonts w:asciiTheme="minorHAnsi" w:hAnsiTheme="minorHAnsi" w:cstheme="minorHAnsi"/>
          <w:bCs/>
          <w:color w:val="000000"/>
          <w:sz w:val="20"/>
          <w:szCs w:val="20"/>
          <w:shd w:val="clear" w:color="auto" w:fill="FFFFFF"/>
        </w:rPr>
        <w:t xml:space="preserve"> </w:t>
      </w:r>
      <w:r w:rsidRPr="002A19E1">
        <w:rPr>
          <w:rFonts w:asciiTheme="minorHAnsi" w:hAnsiTheme="minorHAnsi" w:cstheme="minorHAnsi"/>
          <w:bCs/>
          <w:color w:val="000000"/>
          <w:sz w:val="20"/>
          <w:szCs w:val="20"/>
          <w:shd w:val="clear" w:color="auto" w:fill="FFFFFF"/>
        </w:rPr>
        <w:t>proficiency and specialty</w:t>
      </w:r>
      <w:r>
        <w:rPr>
          <w:rFonts w:asciiTheme="minorHAnsi" w:hAnsiTheme="minorHAnsi" w:cstheme="minorHAnsi"/>
          <w:bCs/>
          <w:color w:val="000000"/>
          <w:sz w:val="20"/>
          <w:szCs w:val="20"/>
          <w:shd w:val="clear" w:color="auto" w:fill="FFFFFF"/>
        </w:rPr>
        <w:t xml:space="preserve"> </w:t>
      </w:r>
      <w:r w:rsidRPr="002A19E1">
        <w:rPr>
          <w:rFonts w:asciiTheme="minorHAnsi" w:hAnsiTheme="minorHAnsi" w:cstheme="minorHAnsi"/>
          <w:bCs/>
          <w:color w:val="000000"/>
          <w:sz w:val="20"/>
          <w:szCs w:val="20"/>
          <w:shd w:val="clear" w:color="auto" w:fill="FFFFFF"/>
        </w:rPr>
        <w:t>in modern and sophisticated aviation electronics systems found in commercial, military, corporate and private aircrafts.</w:t>
      </w:r>
    </w:p>
    <w:p w:rsidR="002A19E1" w:rsidRPr="002A19E1" w:rsidRDefault="002A19E1" w:rsidP="002A19E1">
      <w:pPr>
        <w:pStyle w:val="NormalWeb"/>
        <w:shd w:val="clear" w:color="auto" w:fill="FFFFFF"/>
        <w:jc w:val="both"/>
        <w:rPr>
          <w:rFonts w:asciiTheme="minorHAnsi" w:hAnsiTheme="minorHAnsi" w:cstheme="minorHAnsi"/>
          <w:bCs/>
          <w:color w:val="212529"/>
          <w:sz w:val="20"/>
          <w:szCs w:val="20"/>
        </w:rPr>
      </w:pPr>
      <w:r w:rsidRPr="002A19E1">
        <w:rPr>
          <w:rFonts w:asciiTheme="minorHAnsi" w:hAnsiTheme="minorHAnsi" w:cstheme="minorHAnsi"/>
          <w:bCs/>
          <w:color w:val="000000"/>
          <w:sz w:val="20"/>
          <w:szCs w:val="20"/>
        </w:rPr>
        <w:t>The program in Avionics Technology will immerse the students to all subtleties of aviation electronics and build their capabilities in troubleshooting and maintenance of the heart of the aircraft, the cockpit. This program will produce graduates that will</w:t>
      </w:r>
      <w:r>
        <w:rPr>
          <w:rFonts w:asciiTheme="minorHAnsi" w:hAnsiTheme="minorHAnsi" w:cstheme="minorHAnsi"/>
          <w:bCs/>
          <w:color w:val="000000"/>
          <w:sz w:val="20"/>
          <w:szCs w:val="20"/>
        </w:rPr>
        <w:t xml:space="preserve"> </w:t>
      </w:r>
      <w:r w:rsidRPr="002A19E1">
        <w:rPr>
          <w:rFonts w:asciiTheme="minorHAnsi" w:hAnsiTheme="minorHAnsi" w:cstheme="minorHAnsi"/>
          <w:bCs/>
          <w:color w:val="000000"/>
          <w:sz w:val="20"/>
          <w:szCs w:val="20"/>
        </w:rPr>
        <w:t>be committed to aircraft safety and full functionality.</w:t>
      </w:r>
    </w:p>
    <w:p w:rsidR="002A19E1" w:rsidRPr="002A19E1" w:rsidRDefault="002A19E1" w:rsidP="002A19E1">
      <w:pPr>
        <w:pStyle w:val="NoSpacing"/>
        <w:jc w:val="both"/>
        <w:rPr>
          <w:rFonts w:cstheme="minorHAnsi"/>
          <w:bCs/>
          <w:sz w:val="20"/>
          <w:szCs w:val="20"/>
        </w:rPr>
      </w:pPr>
      <w:r w:rsidRPr="002A19E1">
        <w:rPr>
          <w:rFonts w:cstheme="minorHAnsi"/>
          <w:bCs/>
          <w:sz w:val="20"/>
          <w:szCs w:val="20"/>
        </w:rPr>
        <w:t>This degree program will</w:t>
      </w:r>
      <w:r>
        <w:rPr>
          <w:rFonts w:cstheme="minorHAnsi"/>
          <w:bCs/>
          <w:sz w:val="20"/>
          <w:szCs w:val="20"/>
        </w:rPr>
        <w:t xml:space="preserve"> </w:t>
      </w:r>
      <w:r w:rsidRPr="002A19E1">
        <w:rPr>
          <w:rFonts w:cstheme="minorHAnsi"/>
          <w:bCs/>
          <w:sz w:val="20"/>
          <w:szCs w:val="20"/>
        </w:rPr>
        <w:t>provide a breakthrough opportunity to graduates who are dreaming of building a career in the latest trends and development of aviation electronics, professionals who will ensure the safety and airworthiness of aircrafts. This program will produce</w:t>
      </w:r>
      <w:r>
        <w:rPr>
          <w:rFonts w:cstheme="minorHAnsi"/>
          <w:bCs/>
          <w:sz w:val="20"/>
          <w:szCs w:val="20"/>
        </w:rPr>
        <w:t xml:space="preserve"> </w:t>
      </w:r>
      <w:r w:rsidRPr="002A19E1">
        <w:rPr>
          <w:rFonts w:cstheme="minorHAnsi"/>
          <w:bCs/>
          <w:sz w:val="20"/>
          <w:szCs w:val="20"/>
        </w:rPr>
        <w:t>professionals</w:t>
      </w:r>
      <w:r>
        <w:rPr>
          <w:rFonts w:cstheme="minorHAnsi"/>
          <w:bCs/>
          <w:sz w:val="20"/>
          <w:szCs w:val="20"/>
        </w:rPr>
        <w:t xml:space="preserve"> </w:t>
      </w:r>
      <w:r w:rsidRPr="002A19E1">
        <w:rPr>
          <w:rFonts w:cstheme="minorHAnsi"/>
          <w:bCs/>
          <w:sz w:val="20"/>
          <w:szCs w:val="20"/>
        </w:rPr>
        <w:t>who will serve the community and society at large through a lifelong commitment to aircraft safety and safe air travel.</w:t>
      </w:r>
    </w:p>
    <w:p w:rsidR="002A19E1" w:rsidRDefault="002A19E1" w:rsidP="002A19E1">
      <w:pPr>
        <w:pStyle w:val="NoSpacing"/>
        <w:rPr>
          <w:rFonts w:cstheme="minorHAnsi"/>
          <w:bCs/>
          <w:sz w:val="20"/>
          <w:szCs w:val="20"/>
          <w:lang w:val="en-US"/>
        </w:rPr>
      </w:pPr>
    </w:p>
    <w:p w:rsidR="002A19E1" w:rsidRPr="002A19E1" w:rsidRDefault="002A19E1" w:rsidP="002A19E1">
      <w:pPr>
        <w:pStyle w:val="NoSpacing"/>
        <w:rPr>
          <w:rFonts w:cstheme="minorHAnsi"/>
          <w:bCs/>
          <w:sz w:val="20"/>
          <w:szCs w:val="20"/>
          <w:lang w:val="en-US"/>
        </w:rPr>
      </w:pPr>
      <w:r w:rsidRPr="002A19E1">
        <w:rPr>
          <w:rFonts w:cstheme="minorHAnsi"/>
          <w:bCs/>
          <w:sz w:val="20"/>
          <w:szCs w:val="20"/>
          <w:lang w:val="en-US"/>
        </w:rPr>
        <w:t>The graduates of this Degree Program will become competent in the following areas of Avionics Technology</w:t>
      </w:r>
    </w:p>
    <w:p w:rsidR="002A19E1" w:rsidRPr="002A19E1" w:rsidRDefault="002A19E1" w:rsidP="002A19E1">
      <w:pPr>
        <w:pStyle w:val="NoSpacing"/>
        <w:rPr>
          <w:rFonts w:cstheme="minorHAnsi"/>
          <w:bCs/>
          <w:sz w:val="20"/>
          <w:szCs w:val="20"/>
          <w:lang w:val="en-US"/>
        </w:rPr>
      </w:pP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Aviation Orientation</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Aviation Safety</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Theory of Flight</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Fundamentals of AC-DC Electronics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Electrical and Electronic Hand Tools Usage</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Essentials of Communication</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A/C Materials Construction &amp; Repairs 1 (Non-Metals)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Air Laws &amp; Civil Air Regulations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Electronic 1-Solid State Devices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Antenna System</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Basic A/C Flight Control &amp; Nav</w:t>
      </w:r>
      <w:r>
        <w:rPr>
          <w:rFonts w:cstheme="minorHAnsi"/>
          <w:color w:val="212529"/>
          <w:sz w:val="20"/>
          <w:szCs w:val="20"/>
        </w:rPr>
        <w:t xml:space="preserve">igational </w:t>
      </w:r>
      <w:r w:rsidRPr="002A19E1">
        <w:rPr>
          <w:rFonts w:cstheme="minorHAnsi"/>
          <w:color w:val="212529"/>
          <w:sz w:val="20"/>
          <w:szCs w:val="20"/>
        </w:rPr>
        <w:t>Instruments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Basic A/C Airframe &amp; Electrical Distribution System</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Digital Techniques Components &amp; Circuitry</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Airborne Communication Elect.</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Airports, Airways &amp; ATC Systems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 xml:space="preserve">A/C </w:t>
      </w:r>
      <w:proofErr w:type="spellStart"/>
      <w:r w:rsidRPr="002A19E1">
        <w:rPr>
          <w:rFonts w:cstheme="minorHAnsi"/>
          <w:color w:val="212529"/>
          <w:sz w:val="20"/>
          <w:szCs w:val="20"/>
        </w:rPr>
        <w:t>Powerplant</w:t>
      </w:r>
      <w:proofErr w:type="spellEnd"/>
      <w:r w:rsidRPr="002A19E1">
        <w:rPr>
          <w:rFonts w:cstheme="minorHAnsi"/>
          <w:color w:val="212529"/>
          <w:sz w:val="20"/>
          <w:szCs w:val="20"/>
        </w:rPr>
        <w:t xml:space="preserve"> 1 (Rec. Engines)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Corrosion Prevention</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Thermodynamics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Navigational Aids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Radar</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Data Communication</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Microprocessor</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Fundamentals of Aerodynamics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Modern &amp; Latest Developments</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Elements of Microwave</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Wire &amp; Wireless Communication</w:t>
      </w:r>
    </w:p>
    <w:p w:rsidR="002A19E1" w:rsidRPr="002A19E1" w:rsidRDefault="002A19E1" w:rsidP="002A19E1">
      <w:pPr>
        <w:pStyle w:val="NoSpacing"/>
        <w:numPr>
          <w:ilvl w:val="0"/>
          <w:numId w:val="1"/>
        </w:numPr>
        <w:ind w:left="270" w:hanging="180"/>
        <w:rPr>
          <w:rFonts w:cstheme="minorHAnsi"/>
          <w:sz w:val="20"/>
          <w:szCs w:val="20"/>
          <w:lang w:val="en-US"/>
        </w:rPr>
      </w:pPr>
      <w:r w:rsidRPr="002A19E1">
        <w:rPr>
          <w:rFonts w:cstheme="minorHAnsi"/>
          <w:color w:val="212529"/>
          <w:sz w:val="20"/>
          <w:szCs w:val="20"/>
        </w:rPr>
        <w:t>Auto-Pilot</w:t>
      </w:r>
    </w:p>
    <w:p w:rsidR="002A19E1" w:rsidRPr="002A19E1" w:rsidRDefault="002A19E1" w:rsidP="002A19E1">
      <w:pPr>
        <w:pStyle w:val="NoSpacing"/>
        <w:ind w:left="90"/>
        <w:rPr>
          <w:rFonts w:cstheme="minorHAnsi"/>
          <w:sz w:val="20"/>
          <w:szCs w:val="20"/>
          <w:lang w:val="en-US"/>
        </w:rPr>
      </w:pPr>
    </w:p>
    <w:p w:rsidR="002A19E1" w:rsidRPr="002A19E1" w:rsidRDefault="002A19E1" w:rsidP="002A19E1">
      <w:pPr>
        <w:pStyle w:val="NoSpacing"/>
        <w:ind w:left="90"/>
        <w:jc w:val="both"/>
        <w:rPr>
          <w:rFonts w:cstheme="minorHAnsi"/>
          <w:color w:val="212529"/>
          <w:sz w:val="20"/>
          <w:szCs w:val="20"/>
        </w:rPr>
      </w:pPr>
      <w:r w:rsidRPr="002A19E1">
        <w:rPr>
          <w:rFonts w:cstheme="minorHAnsi"/>
          <w:color w:val="212529"/>
          <w:sz w:val="20"/>
          <w:szCs w:val="20"/>
        </w:rPr>
        <w:t>Graduates of this degree program undergo a holistic and well-rounded theoretical and practical education with all the courses of specialization and general education that will equip the graduates with the necessary competencies and character-building that will prepare them to a life of service and a lifelong commitment to making ordinary things extraordinary in the field of Avionics Technology.</w:t>
      </w:r>
    </w:p>
    <w:p w:rsidR="002A19E1" w:rsidRDefault="002A19E1"/>
    <w:sectPr w:rsidR="002A19E1" w:rsidSect="0021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67D10"/>
    <w:multiLevelType w:val="hybridMultilevel"/>
    <w:tmpl w:val="29C0F4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19E1"/>
    <w:rsid w:val="0021161E"/>
    <w:rsid w:val="002A1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19E1"/>
    <w:pPr>
      <w:spacing w:after="0" w:line="240" w:lineRule="auto"/>
    </w:pPr>
    <w:rPr>
      <w:lang w:val="en-PH"/>
    </w:rPr>
  </w:style>
  <w:style w:type="paragraph" w:styleId="NormalWeb">
    <w:name w:val="Normal (Web)"/>
    <w:basedOn w:val="Normal"/>
    <w:uiPriority w:val="99"/>
    <w:unhideWhenUsed/>
    <w:rsid w:val="002A19E1"/>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Harold</cp:lastModifiedBy>
  <cp:revision>1</cp:revision>
  <dcterms:created xsi:type="dcterms:W3CDTF">2023-06-17T08:53:00Z</dcterms:created>
  <dcterms:modified xsi:type="dcterms:W3CDTF">2023-06-17T08:55:00Z</dcterms:modified>
</cp:coreProperties>
</file>